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6"/>
        <w:gridCol w:w="518"/>
        <w:gridCol w:w="4888"/>
      </w:tblGrid>
      <w:tr w:rsidR="00E4778F" w:rsidRPr="00E4778F" w:rsidTr="00E4778F">
        <w:trPr>
          <w:trHeight w:val="123"/>
        </w:trPr>
        <w:tc>
          <w:tcPr>
            <w:tcW w:w="5406" w:type="dxa"/>
            <w:tcBorders>
              <w:bottom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  <w:tcBorders>
              <w:top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(принятое решение)</w:t>
            </w: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</w:tbl>
    <w:p w:rsidR="00E4778F" w:rsidRDefault="00E4778F" w:rsidP="00E47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в управлении коммерческой организацией, являющейся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или публично-правовой компании, в качестве члена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</w:t>
      </w:r>
    </w:p>
    <w:p w:rsidR="00E4778F" w:rsidRPr="00E4778F" w:rsidRDefault="00E4778F" w:rsidP="00E4778F"/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 части 1 статьи 17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E4778F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______,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6521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коммерческой организации)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являющейся организацией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государственной корпорации, государственной компании или публично-правовой компании)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>(наименование государственной корпорации, государственной компании или публично-правовой компании)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(далее - организация), в качестве члена коллегиального органа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Место нахождения и адрес организации: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организации: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Цели участия в управлении организацией: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предполагает возложение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функций: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будет осуществляться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основе и вне пределов служебного времени и не повлечет за собой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интересов при исполнении должностных обязанностей, а также нарушение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ограничений, запретов и обязанностей, установленных Федеральным </w:t>
      </w:r>
      <w:hyperlink r:id="rId6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7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F0" w:rsidRDefault="002C40F0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Приложение: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119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lastRenderedPageBreak/>
        <w:t xml:space="preserve"> </w:t>
      </w:r>
      <w:proofErr w:type="gramStart"/>
      <w:r w:rsidRPr="00E4778F">
        <w:rPr>
          <w:rFonts w:ascii="Times New Roman" w:hAnsi="Times New Roman" w:cs="Times New Roman"/>
          <w:sz w:val="10"/>
          <w:szCs w:val="10"/>
        </w:rPr>
        <w:t>(копия учредительного документа организации; копия положения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 xml:space="preserve"> о коллегиальном органе управления организации (при наличии)</w:t>
      </w:r>
      <w:proofErr w:type="gramEnd"/>
    </w:p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340"/>
        <w:gridCol w:w="2325"/>
        <w:gridCol w:w="145"/>
        <w:gridCol w:w="5046"/>
        <w:gridCol w:w="58"/>
      </w:tblGrid>
      <w:tr w:rsidR="00E4778F" w:rsidRPr="00E4778F" w:rsidTr="00E4778F">
        <w:trPr>
          <w:gridAfter w:val="1"/>
          <w:wAfter w:w="58" w:type="dxa"/>
        </w:trPr>
        <w:tc>
          <w:tcPr>
            <w:tcW w:w="2718" w:type="dxa"/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  <w:tc>
          <w:tcPr>
            <w:tcW w:w="340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2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(фамилия, инициалы)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ходатайство)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5D1F36" w:rsidRPr="00E4778F" w:rsidRDefault="005D1F36">
      <w:pPr>
        <w:rPr>
          <w:rFonts w:ascii="Times New Roman" w:hAnsi="Times New Roman" w:cs="Times New Roman"/>
        </w:rPr>
      </w:pPr>
    </w:p>
    <w:sectPr w:rsidR="005D1F36" w:rsidRPr="00E4778F" w:rsidSect="00E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F"/>
    <w:rsid w:val="002C40F0"/>
    <w:rsid w:val="00506C64"/>
    <w:rsid w:val="005D1F36"/>
    <w:rsid w:val="009569D7"/>
    <w:rsid w:val="00E4778F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BFA0EFE92D009DE109CE1CEEE1AEA2D7EEC89882D2FE0B825B292ED52F295C426EA5C709887EA57620E1656g9d5M" TargetMode="External"/><Relationship Id="rId5" Type="http://schemas.openxmlformats.org/officeDocument/2006/relationships/hyperlink" Target="consultantplus://offline/ref=8BBBFA0EFE92D009DE109CE1CEEE1AEA2D7DE2808F272FE0B825B292ED52F295D626B252749B92BE0438591B54904D8CE6F10758B6g8d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Карпунина Наталья Александровна</cp:lastModifiedBy>
  <cp:revision>2</cp:revision>
  <dcterms:created xsi:type="dcterms:W3CDTF">2023-05-25T07:48:00Z</dcterms:created>
  <dcterms:modified xsi:type="dcterms:W3CDTF">2023-05-25T07:48:00Z</dcterms:modified>
</cp:coreProperties>
</file>